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7FA67" w14:textId="7EDF7EEF" w:rsidR="0098577C" w:rsidRPr="006960E9" w:rsidRDefault="0098577C" w:rsidP="006960E9">
      <w:pPr>
        <w:widowControl w:val="0"/>
        <w:tabs>
          <w:tab w:val="left" w:pos="2127"/>
        </w:tabs>
        <w:spacing w:after="180" w:line="240" w:lineRule="auto"/>
        <w:ind w:left="2127" w:hanging="2127"/>
        <w:rPr>
          <w:rFonts w:ascii="Arial" w:eastAsia="Batang" w:hAnsi="Arial" w:cs="Times New Roman"/>
          <w:b/>
          <w:bCs/>
          <w:sz w:val="20"/>
          <w:szCs w:val="20"/>
          <w:lang w:eastAsia="en-US"/>
        </w:rPr>
      </w:pPr>
      <w:bookmarkStart w:id="0" w:name="OLE_LINK1"/>
      <w:bookmarkStart w:id="1" w:name="OLE_LINK2"/>
      <w:r w:rsidRPr="006960E9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>Source:</w:t>
      </w:r>
      <w:r w:rsidRPr="006960E9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ab/>
      </w:r>
      <w:r w:rsidR="0086610F" w:rsidRPr="006960E9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>China Unicom</w:t>
      </w:r>
      <w:bookmarkStart w:id="2" w:name="_GoBack"/>
      <w:bookmarkEnd w:id="2"/>
    </w:p>
    <w:p w14:paraId="6F7E13B0" w14:textId="41149192" w:rsidR="0098577C" w:rsidRPr="007C71F2" w:rsidRDefault="0098577C" w:rsidP="007C71F2">
      <w:pPr>
        <w:widowControl w:val="0"/>
        <w:tabs>
          <w:tab w:val="left" w:pos="2127"/>
        </w:tabs>
        <w:spacing w:after="180" w:line="240" w:lineRule="auto"/>
        <w:ind w:left="2127" w:hanging="2127"/>
        <w:rPr>
          <w:rFonts w:ascii="Arial" w:eastAsia="Malgun Gothic" w:hAnsi="Arial" w:cs="Times New Roman"/>
          <w:b/>
          <w:bCs/>
          <w:sz w:val="20"/>
          <w:szCs w:val="20"/>
        </w:rPr>
      </w:pPr>
      <w:r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>Title:</w:t>
      </w:r>
      <w:r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ab/>
      </w:r>
      <w:r w:rsidR="00516778"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 xml:space="preserve">Work Plan for </w:t>
      </w:r>
      <w:r w:rsidR="00525480"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 xml:space="preserve">the study on </w:t>
      </w:r>
      <w:r w:rsidR="0086610F"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>AR/MR QoE metrics</w:t>
      </w:r>
      <w:r w:rsidR="00FF0057"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 xml:space="preserve"> V1.0</w:t>
      </w:r>
    </w:p>
    <w:p w14:paraId="52C631B6" w14:textId="00DD177C" w:rsidR="0098577C" w:rsidRPr="007C71F2" w:rsidRDefault="0098577C" w:rsidP="007C71F2">
      <w:pPr>
        <w:widowControl w:val="0"/>
        <w:tabs>
          <w:tab w:val="left" w:pos="2248"/>
        </w:tabs>
        <w:spacing w:after="180" w:line="240" w:lineRule="auto"/>
        <w:ind w:left="2127" w:hanging="2127"/>
        <w:rPr>
          <w:rFonts w:ascii="Arial" w:eastAsia="Batang" w:hAnsi="Arial" w:cs="Times New Roman"/>
          <w:b/>
          <w:bCs/>
          <w:sz w:val="20"/>
          <w:szCs w:val="20"/>
        </w:rPr>
      </w:pPr>
      <w:r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>Agenda Item:</w:t>
      </w:r>
      <w:r w:rsidRPr="007C71F2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ab/>
      </w:r>
      <w:r w:rsidR="00717ED1">
        <w:rPr>
          <w:rFonts w:ascii="Arial" w:eastAsia="Batang" w:hAnsi="Arial" w:cs="Times New Roman"/>
          <w:b/>
          <w:bCs/>
          <w:sz w:val="20"/>
          <w:szCs w:val="20"/>
          <w:lang w:eastAsia="en-US"/>
        </w:rPr>
        <w:t>8</w:t>
      </w:r>
    </w:p>
    <w:p w14:paraId="186DE6D1" w14:textId="3F0F5C3A" w:rsidR="0098577C" w:rsidRPr="007C71F2" w:rsidRDefault="00211EC8" w:rsidP="007C71F2">
      <w:pPr>
        <w:widowControl w:val="0"/>
        <w:tabs>
          <w:tab w:val="left" w:pos="2127"/>
        </w:tabs>
        <w:spacing w:after="180" w:line="240" w:lineRule="auto"/>
        <w:ind w:left="2127" w:hanging="2127"/>
        <w:rPr>
          <w:rFonts w:ascii="Arial" w:eastAsia="Batang" w:hAnsi="Arial" w:cs="Times New Roman"/>
          <w:b/>
          <w:bCs/>
          <w:sz w:val="20"/>
          <w:szCs w:val="20"/>
        </w:rPr>
      </w:pPr>
      <w:r w:rsidRPr="007C71F2">
        <w:rPr>
          <w:rFonts w:ascii="Arial" w:eastAsia="Batang" w:hAnsi="Arial" w:cs="Times New Roman"/>
          <w:b/>
          <w:bCs/>
          <w:sz w:val="20"/>
          <w:szCs w:val="20"/>
        </w:rPr>
        <w:t>Document for:</w:t>
      </w:r>
      <w:r w:rsidRPr="007C71F2">
        <w:rPr>
          <w:rFonts w:ascii="Arial" w:eastAsia="Batang" w:hAnsi="Arial" w:cs="Times New Roman"/>
          <w:b/>
          <w:bCs/>
          <w:sz w:val="20"/>
          <w:szCs w:val="20"/>
        </w:rPr>
        <w:tab/>
      </w:r>
      <w:r w:rsidR="00F7672B" w:rsidRPr="007C71F2">
        <w:rPr>
          <w:rFonts w:ascii="Arial" w:eastAsia="Batang" w:hAnsi="Arial" w:cs="Times New Roman"/>
          <w:b/>
          <w:bCs/>
          <w:sz w:val="20"/>
          <w:szCs w:val="20"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23BAF6D4" w14:textId="4EA31598" w:rsidR="00084856" w:rsidRDefault="009E1958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11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9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-e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the new study item on </w:t>
      </w:r>
      <w:r w:rsidR="00606AE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“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AR and MR </w:t>
      </w:r>
      <w:proofErr w:type="spellStart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QoE</w:t>
      </w:r>
      <w:proofErr w:type="spellEnd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Metrics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in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S4-220789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was agreed and </w:t>
      </w:r>
      <w:r w:rsidR="00662BB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approved in SA#9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SP-220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616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332DE94C" w14:textId="61D9EF62" w:rsidR="0093126B" w:rsidRPr="0093126B" w:rsidRDefault="00CF6E7D" w:rsidP="00CF6E7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To evaluate the XR user experience better and more accuracy, it’s required to study which and how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>QoE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factors will impact on the user experience. T</w:t>
      </w:r>
      <w:proofErr w:type="spellStart"/>
      <w:r w:rsidR="00455E62"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erefore</w:t>
      </w:r>
      <w:proofErr w:type="spellEnd"/>
      <w:r>
        <w:rPr>
          <w:rFonts w:ascii="Times New Roman" w:hAnsi="Times New Roman" w:cs="Times New Roman"/>
          <w:sz w:val="20"/>
          <w:szCs w:val="20"/>
        </w:rPr>
        <w:t>, AR</w:t>
      </w:r>
      <w:r>
        <w:rPr>
          <w:rFonts w:ascii="Times New Roman" w:eastAsia="等线" w:hAnsi="Times New Roman" w:cs="Times New Roman" w:hint="eastAsia"/>
          <w:sz w:val="20"/>
          <w:szCs w:val="20"/>
          <w:lang w:eastAsia="zh-CN"/>
        </w:rPr>
        <w:t>/</w:t>
      </w:r>
      <w:r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MR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eastAsia="zh-CN"/>
        </w:rPr>
        <w:t>QoE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 metrics study </w:t>
      </w:r>
      <w:r w:rsidR="0093126B" w:rsidRPr="0093126B">
        <w:rPr>
          <w:rFonts w:ascii="Times New Roman" w:hAnsi="Times New Roman" w:cs="Times New Roman"/>
          <w:sz w:val="20"/>
          <w:szCs w:val="20"/>
        </w:rPr>
        <w:t xml:space="preserve">item </w:t>
      </w:r>
      <w:r>
        <w:rPr>
          <w:rFonts w:ascii="Times New Roman" w:hAnsi="Times New Roman" w:cs="Times New Roman"/>
          <w:sz w:val="20"/>
          <w:szCs w:val="20"/>
        </w:rPr>
        <w:t>collect information from ITU, MPEG…, and then decide how to define the AR/MR QoE metrics. T</w:t>
      </w:r>
      <w:r w:rsidR="0093126B" w:rsidRPr="0093126B">
        <w:rPr>
          <w:rFonts w:ascii="Times New Roman" w:hAnsi="Times New Roman" w:cs="Times New Roman"/>
          <w:sz w:val="20"/>
          <w:szCs w:val="20"/>
        </w:rPr>
        <w:t>he following objectives are</w:t>
      </w:r>
      <w:r w:rsidR="00455E62">
        <w:rPr>
          <w:rFonts w:ascii="Times New Roman" w:hAnsi="Times New Roman" w:cs="Times New Roman"/>
          <w:sz w:val="20"/>
          <w:szCs w:val="20"/>
        </w:rPr>
        <w:t xml:space="preserve"> </w:t>
      </w:r>
      <w:r w:rsidR="0093126B" w:rsidRPr="0093126B">
        <w:rPr>
          <w:rFonts w:ascii="Times New Roman" w:hAnsi="Times New Roman" w:cs="Times New Roman"/>
          <w:sz w:val="20"/>
          <w:szCs w:val="20"/>
        </w:rPr>
        <w:t>considered:</w:t>
      </w:r>
    </w:p>
    <w:p w14:paraId="34F45D1D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bookmarkStart w:id="3" w:name="_Hlk529602925"/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Collect relevant external information on QoE Metrics for AR and XR services, for example taking into account information in ITU-TSG16, MPEG or other groups dealing with quality measurements. Such metrics may include, but is not limited to:</w:t>
      </w:r>
    </w:p>
    <w:p w14:paraId="1DA4E2BA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metrics related with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device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information, e.g. Eye Relief, lifetime, gaze-based metrics and head-motion-based metrics, etc.</w:t>
      </w:r>
    </w:p>
    <w:p w14:paraId="599AB998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m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etrics related to the network transmission quality. </w:t>
      </w:r>
    </w:p>
    <w:p w14:paraId="1FCEF15F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the AR/MR content creation, content rendering and content encoding (e.g. the quality for the generated or rendered AR/MR content, the motion-to-render-to-photon latency, etc).</w:t>
      </w:r>
    </w:p>
    <w:p w14:paraId="610E8FF1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immersiveness and presence for AR/MR, such as tracking (e.g. tracking errors), world-scale experience (map world-scale experience to QoE metrics), persistence (map persistence to QoE metrics) etc.</w:t>
      </w:r>
    </w:p>
    <w:p w14:paraId="06B506DE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Conduct subjective tests on XR QoE metrics, if considered relevant.</w:t>
      </w:r>
    </w:p>
    <w:p w14:paraId="69D51EDB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Collect a set of relevant XR QoE Metrics and define their impact on the user experience.</w:t>
      </w:r>
    </w:p>
    <w:p w14:paraId="300D97D8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Based on a well-defined device architecture based on MeCAR, define the relevant observation points and define the measurement and derivation of relevant XR QoE metrics.</w:t>
      </w:r>
    </w:p>
    <w:p w14:paraId="1486FC9C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Study the support of XR QoE metrics in 3GPP metrics collection frameworks such as NWDAF, RRC-based metrics configuration and collection, etc.</w:t>
      </w:r>
    </w:p>
    <w:p w14:paraId="1995968F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Provide recommendation on normative work for new XR QoE metrics based on the findings in this study.</w:t>
      </w:r>
    </w:p>
    <w:bookmarkEnd w:id="3"/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0D3669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60C7B39E" w:rsidR="00700F39" w:rsidRPr="00700F39" w:rsidRDefault="00FE5AF6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AR/MR </w:t>
            </w:r>
            <w:proofErr w:type="spellStart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metrics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960049</w:t>
            </w:r>
          </w:p>
        </w:tc>
      </w:tr>
      <w:tr w:rsidR="0041714D" w:rsidRPr="0041714D" w14:paraId="2B44C23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51579253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SA4#119-e (11 – 20 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May 2022,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4DB5D283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lastRenderedPageBreak/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AR and MR </w:t>
            </w:r>
            <w:proofErr w:type="spellStart"/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lastRenderedPageBreak/>
              <w:t>Metrics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S4-220789</w:t>
            </w:r>
          </w:p>
        </w:tc>
      </w:tr>
      <w:tr w:rsidR="0041714D" w:rsidRPr="0041714D" w14:paraId="7764D7B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61A12682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F22EE3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June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 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</w:t>
            </w:r>
            <w:r w:rsidR="00FE5AF6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3D2B687D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“AR and MR </w:t>
            </w:r>
            <w:proofErr w:type="spellStart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Metrics” in SP-</w:t>
            </w: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20616</w:t>
            </w:r>
          </w:p>
        </w:tc>
      </w:tr>
      <w:tr w:rsidR="00700F39" w:rsidRPr="00700F39" w14:paraId="087292B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73253956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DB308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-e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17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Aug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2022</w:t>
            </w:r>
            <w:r w:rsidR="004C226D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7E7F6F67" w:rsidR="004D46F5" w:rsidRPr="00834518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834518">
              <w:rPr>
                <w:rFonts w:ascii="Arial" w:eastAsia="Malgun Gothic" w:hAnsi="Arial" w:cs="Times New Roman"/>
                <w:szCs w:val="20"/>
                <w:lang w:val="en-US"/>
              </w:rPr>
              <w:t xml:space="preserve">on the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a</w:t>
            </w:r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>nd Scope for T</w:t>
            </w:r>
            <w:r w:rsidR="00257F0F" w:rsidRPr="00690B5A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257F0F" w:rsidRPr="00690B5A">
              <w:rPr>
                <w:rFonts w:ascii="Arial" w:eastAsia="Malgun Gothic" w:hAnsi="Arial" w:cs="Times New Roman"/>
                <w:szCs w:val="20"/>
                <w:lang w:val="en-US"/>
              </w:rPr>
              <w:t>XXX</w:t>
            </w:r>
          </w:p>
          <w:p w14:paraId="7EFBC26C" w14:textId="79E1C996" w:rsidR="00834518" w:rsidRPr="004D46F5" w:rsidRDefault="00834518" w:rsidP="0083451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34518">
              <w:rPr>
                <w:rFonts w:ascii="Arial" w:eastAsia="MS Mincho" w:hAnsi="Arial" w:cs="Times New Roman"/>
                <w:szCs w:val="20"/>
                <w:lang w:val="en-US" w:eastAsia="en-US"/>
              </w:rPr>
              <w:t>Agree on the permanent document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v0.1.0</w:t>
            </w:r>
          </w:p>
          <w:p w14:paraId="43C13CA4" w14:textId="4D9AB415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</w:t>
            </w:r>
          </w:p>
          <w:p w14:paraId="461E4A29" w14:textId="794990F8" w:rsidR="00FF0057" w:rsidRPr="00FF0057" w:rsidRDefault="00FF0057" w:rsidP="00393C3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the information collection:</w:t>
            </w:r>
          </w:p>
          <w:p w14:paraId="7AEA4554" w14:textId="4BC41139" w:rsidR="00393C3A" w:rsidRPr="00393C3A" w:rsidRDefault="00FF0057" w:rsidP="00FF0057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elevant information on </w:t>
            </w:r>
            <w:proofErr w:type="spellStart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</w:t>
            </w:r>
            <w:r w:rsidR="00D17888">
              <w:rPr>
                <w:rFonts w:ascii="Arial" w:eastAsia="Malgun Gothic" w:hAnsi="Arial" w:cs="Times New Roman"/>
                <w:szCs w:val="20"/>
                <w:lang w:val="en-US"/>
              </w:rPr>
              <w:t xml:space="preserve">collection 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for AR and XR services</w:t>
            </w:r>
          </w:p>
        </w:tc>
      </w:tr>
      <w:tr w:rsidR="00834518" w:rsidRPr="00700F39" w14:paraId="2410557D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EC3FAE" w14:textId="433D4681" w:rsidR="00834518" w:rsidRPr="00834518" w:rsidRDefault="00834518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b/>
                <w:bCs/>
                <w:sz w:val="20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等线" w:hAnsi="Arial" w:cs="Times New Roman" w:hint="eastAsia"/>
                <w:b/>
                <w:bCs/>
                <w:sz w:val="20"/>
                <w:szCs w:val="20"/>
                <w:lang w:val="en-US" w:eastAsia="zh-CN"/>
              </w:rPr>
              <w:t>T</w:t>
            </w:r>
            <w:r>
              <w:rPr>
                <w:rFonts w:ascii="Arial" w:eastAsia="等线" w:hAnsi="Arial" w:cs="Times New Roman"/>
                <w:b/>
                <w:bCs/>
                <w:sz w:val="20"/>
                <w:szCs w:val="20"/>
                <w:lang w:val="en-US" w:eastAsia="zh-CN"/>
              </w:rPr>
              <w:t>elcos</w:t>
            </w:r>
            <w:proofErr w:type="spellEnd"/>
            <w:r>
              <w:rPr>
                <w:rFonts w:ascii="Arial" w:eastAsia="等线" w:hAnsi="Arial" w:cs="Times New Roman"/>
                <w:b/>
                <w:bCs/>
                <w:sz w:val="20"/>
                <w:szCs w:val="20"/>
                <w:lang w:val="en-US" w:eastAsia="zh-CN"/>
              </w:rPr>
              <w:t xml:space="preserve"> (TBD)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1F5" w14:textId="58248DF7" w:rsidR="00834518" w:rsidRPr="00834518" w:rsidRDefault="00834518" w:rsidP="00834518">
            <w:pPr>
              <w:pStyle w:val="aa"/>
              <w:numPr>
                <w:ilvl w:val="0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34518">
              <w:rPr>
                <w:rFonts w:ascii="Arial" w:eastAsia="Malgun Gothic" w:hAnsi="Arial" w:cs="Times New Roman"/>
                <w:szCs w:val="20"/>
                <w:lang w:val="en-US"/>
              </w:rPr>
              <w:t>Update the permanent document</w:t>
            </w:r>
          </w:p>
        </w:tc>
      </w:tr>
      <w:tr w:rsidR="00700F39" w:rsidRPr="00700F39" w14:paraId="7A30D52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3A36B706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14 – 18 Nov 2022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CA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15BA592D" w:rsidR="00E10997" w:rsidRDefault="00D17888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collection for </w:t>
            </w: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AR and XR services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53689D7" w14:textId="4A3C70AA" w:rsidR="00D17888" w:rsidRPr="00FF0057" w:rsidRDefault="00D17888" w:rsidP="00D1788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</w:t>
            </w:r>
            <w:proofErr w:type="spellStart"/>
            <w:r w:rsidR="00C362CF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C362CF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identification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276B436F" w14:textId="77777777" w:rsidR="00C362CF" w:rsidRDefault="00D17888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</w:t>
            </w:r>
            <w:r w:rsidR="00C362C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impacts to user experience analysis</w:t>
            </w:r>
          </w:p>
          <w:p w14:paraId="4A0D4585" w14:textId="5906D2B6" w:rsidR="00834518" w:rsidRPr="00C362CF" w:rsidRDefault="00834518" w:rsidP="0083451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34518">
              <w:rPr>
                <w:rFonts w:ascii="Arial" w:eastAsia="MS Mincho" w:hAnsi="Arial" w:cs="Times New Roman"/>
                <w:szCs w:val="20"/>
                <w:lang w:val="en-US" w:eastAsia="en-US"/>
              </w:rPr>
              <w:t>Update the permanent document</w:t>
            </w:r>
          </w:p>
        </w:tc>
      </w:tr>
      <w:tr w:rsidR="00700F39" w:rsidRPr="00700F39" w14:paraId="522E74EF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37E812BF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20 Feb – 01 Mar 2023, 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EU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38F6064" w14:textId="77777777" w:rsidR="00C362CF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collection for </w:t>
            </w: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AR and XR services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7B62CB1" w14:textId="12DD5AF2" w:rsidR="00C362CF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E71AB60" w14:textId="74A13FCE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Subjective test</w:t>
            </w:r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and </w:t>
            </w:r>
            <w:proofErr w:type="spellStart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definition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05504983" w14:textId="77777777" w:rsidR="00700F39" w:rsidRPr="00FC50B0" w:rsidRDefault="00FC50B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等线" w:hAnsi="Arial" w:cs="Times New Roman" w:hint="eastAsia"/>
                <w:szCs w:val="20"/>
                <w:lang w:val="en-US" w:eastAsia="zh-CN"/>
              </w:rPr>
              <w:t>I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f considered relevant, conduct subjective test on XR </w:t>
            </w:r>
            <w:proofErr w:type="spellStart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QoE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metrics.</w:t>
            </w:r>
          </w:p>
          <w:p w14:paraId="3DECF40C" w14:textId="64EF0BB3" w:rsidR="00FC50B0" w:rsidRDefault="00FC50B0" w:rsidP="00FC50B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efine the relevant observation points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6DC12A0C" w14:textId="77777777" w:rsidR="00FC50B0" w:rsidRDefault="00FC50B0" w:rsidP="00446B9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>efine the measurement and deriva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tion of relevant 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44BE4373" w14:textId="26770340" w:rsidR="00834518" w:rsidRPr="00446B96" w:rsidRDefault="00834518" w:rsidP="0083451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34518">
              <w:rPr>
                <w:rFonts w:ascii="Arial" w:eastAsia="Malgun Gothic" w:hAnsi="Arial" w:cs="Times New Roman"/>
                <w:szCs w:val="20"/>
                <w:lang w:val="en-US"/>
              </w:rPr>
              <w:t>Update the permanent document</w:t>
            </w:r>
          </w:p>
        </w:tc>
      </w:tr>
      <w:tr w:rsidR="00FC6BE3" w:rsidRPr="00700F39" w14:paraId="0D86DB7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0434A8C4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343DF6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21 Apr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DB0CA4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e-meeting</w:t>
            </w:r>
            <w:r w:rsidR="00DB0CA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FE8EB5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collection for AR and XR services;</w:t>
            </w:r>
          </w:p>
          <w:p w14:paraId="3599C38C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96850B4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61ECF67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5FF8F48C" w14:textId="5AB8DEDE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780F0B75" w14:textId="139A6C6B" w:rsidR="00FC6BE3" w:rsidRPr="00700F39" w:rsidRDefault="006572CA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lastRenderedPageBreak/>
              <w:t>Start</w:t>
            </w:r>
            <w:r w:rsidR="00FC6BE3"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="00FC6BE3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29D4B972" w14:textId="77777777" w:rsidR="00706EC8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  <w:p w14:paraId="7EE0B4D9" w14:textId="60DB1CFC" w:rsidR="00834518" w:rsidRPr="0086018D" w:rsidRDefault="00834518" w:rsidP="0083451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34518">
              <w:rPr>
                <w:rFonts w:ascii="Arial" w:eastAsia="Malgun Gothic" w:hAnsi="Arial" w:cs="Times New Roman"/>
                <w:szCs w:val="20"/>
                <w:lang w:val="en-US"/>
              </w:rPr>
              <w:t>Update the permanent document</w:t>
            </w:r>
          </w:p>
        </w:tc>
      </w:tr>
      <w:tr w:rsidR="00FC6BE3" w:rsidRPr="00700F39" w14:paraId="7FB0CF3C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0D6C39AC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2938C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26 May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348A376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14B38C3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47178D4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6D939F1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534B9F22" w14:textId="77777777" w:rsidR="006572CA" w:rsidRPr="00700F39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3FE8F06F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  <w:p w14:paraId="71FE2D6F" w14:textId="665CAD6F" w:rsidR="00FC6BE3" w:rsidRDefault="00FC6BE3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2375F7D1" w14:textId="27211F14" w:rsidR="000B1911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llection for AR and XR services</w:t>
            </w:r>
          </w:p>
        </w:tc>
      </w:tr>
      <w:tr w:rsidR="00FC6BE3" w:rsidRPr="00700F39" w14:paraId="51A2163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7EF0E5DD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16 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503E" w14:textId="77777777" w:rsidR="006572CA" w:rsidRPr="006572CA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Continue to work on</w:t>
            </w:r>
            <w:r w:rsidRPr="006572CA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15E788A" w14:textId="7777777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18D05532" w14:textId="77777777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55B80078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0EF6EBB1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31BC8E9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29B6ED8E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0D67111A" w14:textId="42DBFC1E" w:rsidR="00834518" w:rsidRPr="00834518" w:rsidRDefault="00834518" w:rsidP="00446B9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>
              <w:rPr>
                <w:rFonts w:ascii="Arial" w:eastAsia="等线" w:hAnsi="Arial" w:cs="Times New Roman" w:hint="eastAsia"/>
                <w:bCs/>
                <w:lang w:val="en-US" w:eastAsia="zh-CN"/>
              </w:rPr>
              <w:t>D</w:t>
            </w:r>
            <w:r>
              <w:rPr>
                <w:rFonts w:ascii="Arial" w:eastAsia="等线" w:hAnsi="Arial" w:cs="Times New Roman"/>
                <w:bCs/>
                <w:lang w:val="en-US" w:eastAsia="zh-CN"/>
              </w:rPr>
              <w:t>raft the TR 26.XXX v1.0.0 by transforming the permanent document</w:t>
            </w:r>
          </w:p>
          <w:p w14:paraId="64CAC2DA" w14:textId="76B23C03" w:rsidR="00446B96" w:rsidRPr="00771905" w:rsidRDefault="00446B96" w:rsidP="00446B9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Agree on Draft </w:t>
            </w:r>
            <w:r w:rsidRPr="00446B96">
              <w:rPr>
                <w:rFonts w:ascii="Arial" w:eastAsia="Malgun Gothic" w:hAnsi="Arial" w:cs="Times New Roman"/>
                <w:szCs w:val="20"/>
                <w:lang w:val="en-US"/>
              </w:rPr>
              <w:t>TR 26.XXX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v1.0.0 to be sent to SA plenary for information</w:t>
            </w:r>
          </w:p>
        </w:tc>
      </w:tr>
      <w:tr w:rsidR="009C7DA9" w:rsidRPr="00700F39" w14:paraId="43EA04D6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653CCD3A" w:rsidR="009C7DA9" w:rsidRPr="00690B5A" w:rsidRDefault="009C7DA9" w:rsidP="009C7DA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SA#101 (13 – 15 Sep 2023, 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D14" w14:textId="682CEF2F" w:rsidR="009C7DA9" w:rsidRPr="00690B5A" w:rsidRDefault="004C6512" w:rsidP="009C7DA9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>Draft TR 26.XXX</w:t>
            </w:r>
            <w:r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for information</w:t>
            </w:r>
          </w:p>
        </w:tc>
      </w:tr>
      <w:tr w:rsidR="00FC6BE3" w:rsidRPr="00700F39" w14:paraId="27FEA663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31A34A81" w:rsidR="00FC6BE3" w:rsidRPr="00690B5A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SA4#126 (08 – 17 Nov 2023, e-meeting, 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FC6BE3" w:rsidRPr="00690B5A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>Complete work on:</w:t>
            </w:r>
          </w:p>
          <w:p w14:paraId="25B213EA" w14:textId="77777777" w:rsidR="006572CA" w:rsidRPr="00690B5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lastRenderedPageBreak/>
              <w:t xml:space="preserve">Support XR </w:t>
            </w:r>
            <w:proofErr w:type="spellStart"/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3BB2AFFB" w14:textId="16D3F0E7" w:rsidR="006572CA" w:rsidRPr="00690B5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normative work for new XR </w:t>
            </w:r>
            <w:proofErr w:type="spellStart"/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90B5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based on the findings in this study.</w:t>
            </w:r>
          </w:p>
          <w:p w14:paraId="0E066FE0" w14:textId="3213933D" w:rsidR="004C6512" w:rsidRPr="00690B5A" w:rsidRDefault="004C6512" w:rsidP="007B177B">
            <w:pPr>
              <w:pStyle w:val="aa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>Agree on TR 26.XXX v</w:t>
            </w:r>
            <w:r w:rsidR="007B177B"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sent to SA plenary for approval</w:t>
            </w:r>
          </w:p>
        </w:tc>
      </w:tr>
      <w:tr w:rsidR="00FC6BE3" w:rsidRPr="00700F39" w14:paraId="4E82C5C4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66D6D2DC" w:rsidR="00FC6BE3" w:rsidRPr="00690B5A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SA#102 (1</w:t>
            </w:r>
            <w:r w:rsidR="003801D5"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1</w:t>
            </w:r>
            <w:r w:rsidR="003801D5"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Dec 2023, TBD</w:t>
            </w:r>
            <w:r w:rsidR="00916AF4"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US</w:t>
            </w:r>
            <w:r w:rsidRPr="00690B5A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25F45613" w:rsidR="0018448D" w:rsidRPr="00690B5A" w:rsidRDefault="004C6512" w:rsidP="007B177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>Present TR 26.XXX v</w:t>
            </w:r>
            <w:r w:rsidR="007B177B"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690B5A">
              <w:rPr>
                <w:rFonts w:ascii="Arial" w:eastAsia="MS Mincho" w:hAnsi="Arial" w:cs="Times New Roman"/>
                <w:szCs w:val="20"/>
                <w:lang w:val="en-US" w:eastAsia="en-US"/>
              </w:rPr>
              <w:t>.0.0 for approval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2E2A670C" w:rsidR="00700F39" w:rsidRPr="00DB4F8E" w:rsidRDefault="00DB4F8E" w:rsidP="00700F39">
      <w:pPr>
        <w:widowControl w:val="0"/>
        <w:spacing w:after="120" w:line="240" w:lineRule="atLeast"/>
        <w:rPr>
          <w:rFonts w:ascii="Arial" w:eastAsia="Batang" w:hAnsi="Arial" w:cs="Times New Roman"/>
          <w:b/>
          <w:sz w:val="20"/>
          <w:szCs w:val="20"/>
          <w:lang w:val="en-US"/>
        </w:rPr>
      </w:pP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Propose 1: SA4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to agree </w:t>
      </w:r>
      <w:r w:rsidR="003704B7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on 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the 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Work Plan for the study on AR/MR </w:t>
      </w:r>
      <w:proofErr w:type="spellStart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QoE</w:t>
      </w:r>
      <w:proofErr w:type="spellEnd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metrics V1.0.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CD611" w14:textId="77777777" w:rsidR="005D311D" w:rsidRDefault="005D311D" w:rsidP="0098577C">
      <w:pPr>
        <w:spacing w:after="0" w:line="240" w:lineRule="auto"/>
      </w:pPr>
      <w:r>
        <w:separator/>
      </w:r>
    </w:p>
  </w:endnote>
  <w:endnote w:type="continuationSeparator" w:id="0">
    <w:p w14:paraId="0494BC3A" w14:textId="77777777" w:rsidR="005D311D" w:rsidRDefault="005D311D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E43C3" w14:textId="77777777" w:rsidR="005D311D" w:rsidRDefault="005D311D" w:rsidP="0098577C">
      <w:pPr>
        <w:spacing w:after="0" w:line="240" w:lineRule="auto"/>
      </w:pPr>
      <w:r>
        <w:separator/>
      </w:r>
    </w:p>
  </w:footnote>
  <w:footnote w:type="continuationSeparator" w:id="0">
    <w:p w14:paraId="7BEB24E4" w14:textId="77777777" w:rsidR="005D311D" w:rsidRDefault="005D311D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84FC6" w14:textId="3F3843DF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</w:t>
    </w:r>
    <w:r w:rsidR="00690B5A" w:rsidRPr="00690B5A">
      <w:rPr>
        <w:rFonts w:ascii="Arial" w:eastAsia="Batang" w:hAnsi="Arial" w:cs="Times New Roman"/>
        <w:b/>
        <w:lang w:eastAsia="en-US"/>
      </w:rPr>
      <w:t>SA4-e (AH) Video SWG post 119-e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6960E9" w:rsidRPr="006960E9">
      <w:rPr>
        <w:rFonts w:ascii="Arial" w:eastAsia="Batang" w:hAnsi="Arial" w:cs="Times New Roman"/>
        <w:b/>
        <w:lang w:eastAsia="en-US"/>
      </w:rPr>
      <w:t>S4aV220902</w:t>
    </w:r>
  </w:p>
  <w:p w14:paraId="2BE00BBA" w14:textId="463C1B5C" w:rsidR="00DE3B73" w:rsidRPr="0098577C" w:rsidRDefault="00690B5A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25</w:t>
    </w:r>
    <w:r w:rsidR="008D1E9E" w:rsidRPr="008D1E9E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>
      <w:rPr>
        <w:rFonts w:ascii="Arial" w:eastAsia="Malgun Gothic" w:hAnsi="Arial" w:cs="Times New Roman"/>
        <w:b/>
        <w:noProof/>
        <w:vertAlign w:val="superscript"/>
        <w:lang w:val="en-US"/>
      </w:rPr>
      <w:t xml:space="preserve"> </w:t>
    </w:r>
    <w:r w:rsidRPr="00690B5A">
      <w:rPr>
        <w:rFonts w:ascii="Arial" w:eastAsia="Malgun Gothic" w:hAnsi="Arial" w:cs="Times New Roman"/>
        <w:b/>
        <w:noProof/>
        <w:lang w:val="en-US"/>
      </w:rPr>
      <w:t>May</w:t>
    </w:r>
    <w:r w:rsidR="0086610F">
      <w:rPr>
        <w:rFonts w:ascii="Arial" w:eastAsia="Malgun Gothic" w:hAnsi="Arial" w:cs="Times New Roman"/>
        <w:b/>
        <w:noProof/>
        <w:lang w:val="en-US"/>
      </w:rPr>
      <w:t xml:space="preserve"> – </w:t>
    </w:r>
    <w:r>
      <w:rPr>
        <w:rFonts w:ascii="Arial" w:eastAsia="Malgun Gothic" w:hAnsi="Arial" w:cs="Times New Roman"/>
        <w:b/>
        <w:noProof/>
        <w:lang w:val="en-US"/>
      </w:rPr>
      <w:t>9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 w:rsidR="0086610F">
      <w:rPr>
        <w:rFonts w:ascii="Arial" w:eastAsia="Malgun Gothic" w:hAnsi="Arial" w:cs="Times New Roman"/>
        <w:b/>
        <w:noProof/>
        <w:lang w:val="en-US"/>
      </w:rPr>
      <w:t>August</w:t>
    </w:r>
    <w:r w:rsidR="008D1E9E">
      <w:rPr>
        <w:rFonts w:ascii="Arial" w:eastAsia="Malgun Gothic" w:hAnsi="Arial" w:cs="Times New Roman"/>
        <w:b/>
        <w:noProof/>
        <w:lang w:val="en-US"/>
      </w:rPr>
      <w:t xml:space="preserve"> </w:t>
    </w:r>
    <w:r w:rsidR="00DE3B73">
      <w:rPr>
        <w:rFonts w:ascii="Arial" w:eastAsia="Malgun Gothic" w:hAnsi="Arial" w:cs="Times New Roman"/>
        <w:b/>
        <w:noProof/>
        <w:lang w:val="en-US"/>
      </w:rPr>
      <w:t>2022</w:t>
    </w:r>
  </w:p>
  <w:p w14:paraId="0D4CAA20" w14:textId="77777777" w:rsidR="0098577C" w:rsidRDefault="009857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6"/>
  </w:num>
  <w:num w:numId="4">
    <w:abstractNumId w:val="2"/>
  </w:num>
  <w:num w:numId="5">
    <w:abstractNumId w:val="30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22"/>
  </w:num>
  <w:num w:numId="11">
    <w:abstractNumId w:val="11"/>
  </w:num>
  <w:num w:numId="12">
    <w:abstractNumId w:val="25"/>
  </w:num>
  <w:num w:numId="13">
    <w:abstractNumId w:val="23"/>
  </w:num>
  <w:num w:numId="14">
    <w:abstractNumId w:val="17"/>
  </w:num>
  <w:num w:numId="15">
    <w:abstractNumId w:val="32"/>
  </w:num>
  <w:num w:numId="16">
    <w:abstractNumId w:val="3"/>
  </w:num>
  <w:num w:numId="17">
    <w:abstractNumId w:val="29"/>
  </w:num>
  <w:num w:numId="18">
    <w:abstractNumId w:val="10"/>
  </w:num>
  <w:num w:numId="19">
    <w:abstractNumId w:val="19"/>
  </w:num>
  <w:num w:numId="20">
    <w:abstractNumId w:val="8"/>
  </w:num>
  <w:num w:numId="21">
    <w:abstractNumId w:val="33"/>
  </w:num>
  <w:num w:numId="22">
    <w:abstractNumId w:val="12"/>
  </w:num>
  <w:num w:numId="23">
    <w:abstractNumId w:val="7"/>
  </w:num>
  <w:num w:numId="24">
    <w:abstractNumId w:val="20"/>
  </w:num>
  <w:num w:numId="25">
    <w:abstractNumId w:val="24"/>
  </w:num>
  <w:num w:numId="26">
    <w:abstractNumId w:val="28"/>
  </w:num>
  <w:num w:numId="27">
    <w:abstractNumId w:val="1"/>
  </w:num>
  <w:num w:numId="28">
    <w:abstractNumId w:val="0"/>
  </w:num>
  <w:num w:numId="29">
    <w:abstractNumId w:val="16"/>
  </w:num>
  <w:num w:numId="30">
    <w:abstractNumId w:val="4"/>
  </w:num>
  <w:num w:numId="31">
    <w:abstractNumId w:val="13"/>
  </w:num>
  <w:num w:numId="32">
    <w:abstractNumId w:val="9"/>
  </w:num>
  <w:num w:numId="33">
    <w:abstractNumId w:val="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7A0D"/>
    <w:rsid w:val="000C702A"/>
    <w:rsid w:val="000E160A"/>
    <w:rsid w:val="000E4F0D"/>
    <w:rsid w:val="000F0009"/>
    <w:rsid w:val="000F0253"/>
    <w:rsid w:val="001049B1"/>
    <w:rsid w:val="00120D6F"/>
    <w:rsid w:val="00124D2E"/>
    <w:rsid w:val="00136B98"/>
    <w:rsid w:val="0014071C"/>
    <w:rsid w:val="00142530"/>
    <w:rsid w:val="00144803"/>
    <w:rsid w:val="00146A33"/>
    <w:rsid w:val="0016125E"/>
    <w:rsid w:val="00165512"/>
    <w:rsid w:val="00170EAB"/>
    <w:rsid w:val="00171788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77E47"/>
    <w:rsid w:val="0028026A"/>
    <w:rsid w:val="00280550"/>
    <w:rsid w:val="002855F5"/>
    <w:rsid w:val="002877EC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DF6"/>
    <w:rsid w:val="0034449E"/>
    <w:rsid w:val="0034640E"/>
    <w:rsid w:val="00347758"/>
    <w:rsid w:val="003525B1"/>
    <w:rsid w:val="00352AE1"/>
    <w:rsid w:val="00356137"/>
    <w:rsid w:val="00357499"/>
    <w:rsid w:val="00357D98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7BB0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82F7D"/>
    <w:rsid w:val="00484022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46F5"/>
    <w:rsid w:val="004E4B6D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699"/>
    <w:rsid w:val="0056212E"/>
    <w:rsid w:val="00564EE7"/>
    <w:rsid w:val="00567DBB"/>
    <w:rsid w:val="005710CD"/>
    <w:rsid w:val="005743B9"/>
    <w:rsid w:val="005753DF"/>
    <w:rsid w:val="00575552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7C3D"/>
    <w:rsid w:val="005C749A"/>
    <w:rsid w:val="005D0501"/>
    <w:rsid w:val="005D292B"/>
    <w:rsid w:val="005D311D"/>
    <w:rsid w:val="005D609D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D37"/>
    <w:rsid w:val="006504E9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0B5A"/>
    <w:rsid w:val="006915A2"/>
    <w:rsid w:val="00692583"/>
    <w:rsid w:val="006960E9"/>
    <w:rsid w:val="006B0B06"/>
    <w:rsid w:val="006B0E4B"/>
    <w:rsid w:val="006B1876"/>
    <w:rsid w:val="006B7A2B"/>
    <w:rsid w:val="006C0602"/>
    <w:rsid w:val="006C1501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17ED1"/>
    <w:rsid w:val="0072299B"/>
    <w:rsid w:val="00726EB5"/>
    <w:rsid w:val="007302D9"/>
    <w:rsid w:val="00737FF8"/>
    <w:rsid w:val="00740E42"/>
    <w:rsid w:val="007419AF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177B"/>
    <w:rsid w:val="007B4EB2"/>
    <w:rsid w:val="007B5003"/>
    <w:rsid w:val="007C09C1"/>
    <w:rsid w:val="007C32A4"/>
    <w:rsid w:val="007C71F2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34518"/>
    <w:rsid w:val="00834B85"/>
    <w:rsid w:val="008414CE"/>
    <w:rsid w:val="008429EF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D1E9E"/>
    <w:rsid w:val="008D57D5"/>
    <w:rsid w:val="008D5DF4"/>
    <w:rsid w:val="008D61E6"/>
    <w:rsid w:val="008E5D06"/>
    <w:rsid w:val="008F1406"/>
    <w:rsid w:val="008F1AF7"/>
    <w:rsid w:val="008F1DFE"/>
    <w:rsid w:val="008F3521"/>
    <w:rsid w:val="008F46BB"/>
    <w:rsid w:val="008F4758"/>
    <w:rsid w:val="0090627C"/>
    <w:rsid w:val="00912BFF"/>
    <w:rsid w:val="0091358A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615DA"/>
    <w:rsid w:val="00A6350E"/>
    <w:rsid w:val="00A74A8A"/>
    <w:rsid w:val="00A76E4F"/>
    <w:rsid w:val="00A85BA0"/>
    <w:rsid w:val="00A93ADB"/>
    <w:rsid w:val="00A96623"/>
    <w:rsid w:val="00A979B3"/>
    <w:rsid w:val="00A97CD8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3E7C"/>
    <w:rsid w:val="00C252DB"/>
    <w:rsid w:val="00C25A1A"/>
    <w:rsid w:val="00C26117"/>
    <w:rsid w:val="00C32F09"/>
    <w:rsid w:val="00C35A2C"/>
    <w:rsid w:val="00C362CF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5978"/>
    <w:rsid w:val="00CA5B98"/>
    <w:rsid w:val="00CA697B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CF6E7D"/>
    <w:rsid w:val="00D005B5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16B4"/>
    <w:rsid w:val="00D61A11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A9D"/>
    <w:rsid w:val="00E413B8"/>
    <w:rsid w:val="00E4253A"/>
    <w:rsid w:val="00E45149"/>
    <w:rsid w:val="00E455A9"/>
    <w:rsid w:val="00E54187"/>
    <w:rsid w:val="00E565ED"/>
    <w:rsid w:val="00E60E44"/>
    <w:rsid w:val="00E61384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62EE"/>
    <w:rsid w:val="00F17A7A"/>
    <w:rsid w:val="00F17DD0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2CA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批注文字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标题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Char4">
    <w:name w:val="列出段落 Char"/>
    <w:aliases w:val="Task Body Char,List1 Char,Viñetas (Inicio Parrafo) Char,3 Txt tabla Char,Zerrenda-paragrafoa Char,Lista multicolor - Énfasis 11 Char,List11 Char,Vi–etas (Inicio Parrafo) Char,Lista multicolor - ƒnfasis 11 Char,Lista 1 Char,body 2 Char,lp1 Char"/>
    <w:link w:val="aa"/>
    <w:uiPriority w:val="34"/>
    <w:qFormat/>
    <w:locked/>
    <w:rsid w:val="00245B85"/>
    <w:rPr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c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4B6EC-CC67-490F-B107-2EC130B2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China Unicom</cp:lastModifiedBy>
  <cp:revision>17</cp:revision>
  <dcterms:created xsi:type="dcterms:W3CDTF">2022-07-05T03:03:00Z</dcterms:created>
  <dcterms:modified xsi:type="dcterms:W3CDTF">2022-07-11T10:04:00Z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